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B419FA" w:rsidRPr="007D67CD" w:rsidTr="00F3455C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B419FA" w:rsidRPr="007D67CD" w:rsidRDefault="00B419FA" w:rsidP="00F3455C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1EE5C5C6" wp14:editId="6FE107EE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B419FA" w:rsidRPr="007D67CD" w:rsidRDefault="00B419FA" w:rsidP="00F3455C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B419FA" w:rsidRPr="007D67CD" w:rsidRDefault="00B419FA" w:rsidP="00F3455C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B419FA" w:rsidRPr="00A7565C" w:rsidTr="00F3455C">
        <w:trPr>
          <w:trHeight w:val="105"/>
        </w:trPr>
        <w:tc>
          <w:tcPr>
            <w:tcW w:w="1694" w:type="dxa"/>
            <w:gridSpan w:val="2"/>
          </w:tcPr>
          <w:p w:rsidR="00B419FA" w:rsidRPr="00A7565C" w:rsidRDefault="00B419FA" w:rsidP="00F345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B419FA" w:rsidRPr="00A7565C" w:rsidRDefault="00B419FA" w:rsidP="00F345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Who We Are - Maths</w:t>
            </w:r>
          </w:p>
        </w:tc>
        <w:tc>
          <w:tcPr>
            <w:tcW w:w="4555" w:type="dxa"/>
            <w:gridSpan w:val="5"/>
          </w:tcPr>
          <w:p w:rsidR="00B419FA" w:rsidRPr="00A7565C" w:rsidRDefault="00B419FA" w:rsidP="00F345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419FA" w:rsidRPr="00A7565C" w:rsidTr="00F3455C">
        <w:trPr>
          <w:trHeight w:val="414"/>
        </w:trPr>
        <w:tc>
          <w:tcPr>
            <w:tcW w:w="1411" w:type="dxa"/>
            <w:vMerge w:val="restart"/>
          </w:tcPr>
          <w:p w:rsidR="00B419FA" w:rsidRPr="00A7565C" w:rsidRDefault="00B419FA" w:rsidP="00F3455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419FA" w:rsidRPr="00A7565C" w:rsidRDefault="00B419FA" w:rsidP="00F3455C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419FA" w:rsidRPr="00A7565C" w:rsidRDefault="00B419FA" w:rsidP="00F3455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419FA" w:rsidRPr="00A7565C" w:rsidRDefault="00B419FA" w:rsidP="00F3455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419FA" w:rsidRPr="00A7565C" w:rsidRDefault="00B419FA" w:rsidP="00F3455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419FA" w:rsidRPr="00A7565C" w:rsidRDefault="00B419FA" w:rsidP="00F3455C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B419FA" w:rsidRPr="00A7565C" w:rsidRDefault="00B419FA" w:rsidP="00F3455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419FA" w:rsidRPr="00A7565C" w:rsidRDefault="00B419FA" w:rsidP="00F3455C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419FA" w:rsidRPr="00A7565C" w:rsidRDefault="00B419FA" w:rsidP="00F3455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419FA" w:rsidRPr="00A7565C" w:rsidRDefault="00B419FA" w:rsidP="00F3455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419FA" w:rsidRPr="00A7565C" w:rsidRDefault="00B419FA" w:rsidP="00F3455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419FA" w:rsidRPr="00A7565C" w:rsidRDefault="00B419FA" w:rsidP="00F3455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419FA" w:rsidRPr="00A7565C" w:rsidRDefault="00B419FA" w:rsidP="00F3455C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B419FA" w:rsidRPr="00B57B1C" w:rsidRDefault="00B419FA" w:rsidP="00F3455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B419FA" w:rsidRDefault="00B419FA" w:rsidP="00F3455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B419FA" w:rsidRPr="00517BEB" w:rsidRDefault="00B419FA" w:rsidP="00F3455C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419FA" w:rsidRPr="00A7565C" w:rsidTr="00F3455C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419FA" w:rsidRPr="00A7565C" w:rsidRDefault="00B419FA" w:rsidP="00F3455C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B419FA" w:rsidRPr="00A7565C" w:rsidRDefault="00B419FA" w:rsidP="00F3455C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19FA" w:rsidRDefault="00B419FA" w:rsidP="00F3455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419FA" w:rsidRDefault="00B419FA" w:rsidP="00F3455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419FA" w:rsidRDefault="00B419FA" w:rsidP="00F3455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419FA" w:rsidRDefault="00B419FA" w:rsidP="00F3455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419FA" w:rsidRPr="00A7565C" w:rsidRDefault="00B419FA" w:rsidP="00F3455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419FA" w:rsidRPr="00A7565C" w:rsidRDefault="00B419FA" w:rsidP="00F3455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419FA" w:rsidRPr="00A7565C" w:rsidRDefault="00B419FA" w:rsidP="00F3455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419FA" w:rsidRPr="00A7565C" w:rsidRDefault="00B419FA" w:rsidP="00F3455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419FA" w:rsidRPr="00A7565C" w:rsidRDefault="00B419FA" w:rsidP="00F3455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419FA" w:rsidRPr="00A7565C" w:rsidRDefault="00B419FA" w:rsidP="00F3455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419FA" w:rsidRPr="00A7565C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419FA" w:rsidRPr="00A7565C" w:rsidRDefault="00B419FA" w:rsidP="00F3455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419FA" w:rsidRPr="00A7565C" w:rsidRDefault="00B419FA" w:rsidP="00F3455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419FA" w:rsidRPr="00A7565C" w:rsidRDefault="00B419FA" w:rsidP="00F3455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419FA" w:rsidRPr="00A7565C" w:rsidRDefault="00B419FA" w:rsidP="00F3455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419FA" w:rsidRPr="00A7565C" w:rsidRDefault="00B419FA" w:rsidP="00F3455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419FA" w:rsidRPr="00A7565C" w:rsidRDefault="00B419FA" w:rsidP="00F3455C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419FA" w:rsidRPr="00A7565C" w:rsidRDefault="00B419FA" w:rsidP="00F3455C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419FA" w:rsidRPr="00A7565C" w:rsidRDefault="00B419FA" w:rsidP="00F3455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419FA" w:rsidRPr="00A7565C" w:rsidRDefault="00B419FA" w:rsidP="00F3455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419FA" w:rsidRPr="00A7565C" w:rsidRDefault="00B419FA" w:rsidP="00F3455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419FA" w:rsidRPr="00A7565C" w:rsidRDefault="00B419FA" w:rsidP="00F3455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419FA" w:rsidRPr="00A7565C" w:rsidRDefault="00B419FA" w:rsidP="00F3455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419FA" w:rsidRPr="00A7565C" w:rsidRDefault="00B419FA" w:rsidP="00F3455C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B419FA" w:rsidRPr="00A7565C" w:rsidTr="00F3455C">
        <w:trPr>
          <w:trHeight w:val="1248"/>
        </w:trPr>
        <w:tc>
          <w:tcPr>
            <w:tcW w:w="6094" w:type="dxa"/>
            <w:gridSpan w:val="6"/>
          </w:tcPr>
          <w:p w:rsidR="00B419FA" w:rsidRDefault="00B419FA" w:rsidP="00F3455C">
            <w:pPr>
              <w:pStyle w:val="Sinespaciado"/>
              <w:rPr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-</w:t>
            </w:r>
            <w:r w:rsidRPr="00D15653">
              <w:rPr>
                <w:lang w:val="en-US"/>
              </w:rPr>
              <w:t>Using objects finds 2-number combinations to make numbers from 1 to 4, draws the combination and writes the numbers</w:t>
            </w:r>
            <w:r>
              <w:rPr>
                <w:lang w:val="en-US"/>
              </w:rPr>
              <w:t>.</w:t>
            </w:r>
          </w:p>
          <w:p w:rsidR="00B419FA" w:rsidRPr="00142553" w:rsidRDefault="00B419FA" w:rsidP="00B419FA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lang w:val="en-US"/>
              </w:rPr>
              <w:t>-</w:t>
            </w:r>
            <w:r w:rsidRPr="00E2029E">
              <w:rPr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sz w:val="20"/>
                <w:szCs w:val="20"/>
                <w:lang w:val="en-US"/>
              </w:rPr>
              <w:t>Identifies symmetry in their environment.</w:t>
            </w:r>
          </w:p>
        </w:tc>
        <w:tc>
          <w:tcPr>
            <w:tcW w:w="5105" w:type="dxa"/>
            <w:gridSpan w:val="6"/>
          </w:tcPr>
          <w:p w:rsidR="00B419FA" w:rsidRPr="00B57B1C" w:rsidRDefault="00B419FA" w:rsidP="00B419FA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Observing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application</w:t>
            </w:r>
            <w:proofErr w:type="spellEnd"/>
          </w:p>
        </w:tc>
      </w:tr>
      <w:tr w:rsidR="00B419FA" w:rsidRPr="00A7565C" w:rsidTr="00F3455C">
        <w:trPr>
          <w:trHeight w:val="228"/>
        </w:trPr>
        <w:tc>
          <w:tcPr>
            <w:tcW w:w="6094" w:type="dxa"/>
            <w:gridSpan w:val="6"/>
            <w:vMerge w:val="restart"/>
          </w:tcPr>
          <w:p w:rsidR="00B419FA" w:rsidRPr="001A1C6F" w:rsidRDefault="00B419FA" w:rsidP="00B419F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Cuisenaire rods, Math’s</w:t>
            </w:r>
            <w:r w:rsidR="0084568A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books</w:t>
            </w:r>
            <w:r w:rsidR="0084568A">
              <w:rPr>
                <w:rFonts w:ascii="Verdana" w:hAnsi="Verdana"/>
                <w:sz w:val="16"/>
                <w:szCs w:val="16"/>
                <w:lang w:val="en-US"/>
              </w:rPr>
              <w:t>, video beam, laptop.</w:t>
            </w:r>
          </w:p>
        </w:tc>
        <w:tc>
          <w:tcPr>
            <w:tcW w:w="1559" w:type="dxa"/>
            <w:gridSpan w:val="3"/>
            <w:vMerge w:val="restart"/>
          </w:tcPr>
          <w:p w:rsidR="00B419FA" w:rsidRPr="00B85E77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B419FA" w:rsidRPr="0080256E" w:rsidRDefault="00B419FA" w:rsidP="00F3455C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B419FA" w:rsidRPr="0080256E" w:rsidRDefault="00B419FA" w:rsidP="00F3455C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B419FA" w:rsidRPr="0080256E" w:rsidRDefault="00B419FA" w:rsidP="00F3455C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B419FA" w:rsidRPr="0080256E" w:rsidRDefault="0084568A" w:rsidP="00F3455C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36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419FA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B419FA" w:rsidRPr="00C13CC2" w:rsidRDefault="00B419FA" w:rsidP="00F3455C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B419FA" w:rsidRPr="00C13CC2" w:rsidRDefault="00B419FA" w:rsidP="00F3455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B419FA" w:rsidRPr="00A7565C" w:rsidTr="00F3455C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B419FA" w:rsidRPr="00B85E77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B419FA" w:rsidRPr="00B85E77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B419FA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B419FA" w:rsidRDefault="00B419FA" w:rsidP="00F3455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B419FA" w:rsidRDefault="00B419FA" w:rsidP="00F3455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B419FA" w:rsidRDefault="00B419FA" w:rsidP="00F3455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B419FA" w:rsidRPr="00B85E77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B419FA" w:rsidRPr="000226A8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B419FA" w:rsidRDefault="0084568A" w:rsidP="00F3455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42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B419FA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B419FA" w:rsidRDefault="00B419FA" w:rsidP="00F3455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B419FA" w:rsidRDefault="00B419FA" w:rsidP="00F3455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B419FA" w:rsidRPr="00B85E77" w:rsidRDefault="00B419FA" w:rsidP="00F3455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B419FA" w:rsidRPr="00A7565C" w:rsidTr="00F3455C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B419FA" w:rsidRPr="001A1C6F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84568A">
              <w:rPr>
                <w:rFonts w:ascii="Verdana" w:hAnsi="Verdana"/>
                <w:b/>
                <w:sz w:val="16"/>
                <w:szCs w:val="16"/>
                <w:lang w:val="en-US"/>
              </w:rPr>
              <w:t>13  Nov.12-15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B419FA" w:rsidRPr="00A9309F" w:rsidRDefault="00B419FA" w:rsidP="00F3455C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B419FA" w:rsidRPr="00B85E77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B419FA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B419FA" w:rsidRPr="000226A8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B419FA" w:rsidRPr="00A7565C" w:rsidTr="00F3455C">
        <w:trPr>
          <w:trHeight w:val="153"/>
        </w:trPr>
        <w:tc>
          <w:tcPr>
            <w:tcW w:w="11199" w:type="dxa"/>
            <w:gridSpan w:val="12"/>
          </w:tcPr>
          <w:p w:rsidR="00B419FA" w:rsidRPr="00A9309F" w:rsidRDefault="00B419FA" w:rsidP="00F3455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419FA" w:rsidRPr="000226A8" w:rsidTr="00F3455C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419FA" w:rsidRPr="0084568A" w:rsidRDefault="00B419FA" w:rsidP="00F3455C">
            <w:pPr>
              <w:pStyle w:val="Sinespaciad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84568A" w:rsidRPr="0084568A">
              <w:rPr>
                <w:rFonts w:ascii="Verdana" w:hAnsi="Verdana"/>
                <w:sz w:val="20"/>
                <w:szCs w:val="20"/>
                <w:lang w:val="en-GB"/>
              </w:rPr>
              <w:t>Divide the group in two to work in half groups. Teachers should have a checklist in order to register a formative assessment of these two activities.</w:t>
            </w:r>
          </w:p>
          <w:p w:rsidR="00B419FA" w:rsidRPr="000226A8" w:rsidRDefault="00B419FA" w:rsidP="00F3455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B419FA" w:rsidRPr="000226A8" w:rsidTr="00F3455C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1622D6" w:rsidRPr="001622D6" w:rsidRDefault="00B419FA" w:rsidP="00F3455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1622D6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622D6" w:rsidRPr="001622D6">
              <w:rPr>
                <w:rFonts w:ascii="Verdana" w:hAnsi="Verdana"/>
                <w:b/>
                <w:sz w:val="20"/>
                <w:szCs w:val="20"/>
              </w:rPr>
              <w:t>1.</w:t>
            </w:r>
            <w:r w:rsidR="001622D6" w:rsidRPr="001622D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568A" w:rsidRPr="001622D6">
              <w:rPr>
                <w:rFonts w:ascii="Verdana" w:hAnsi="Verdana"/>
                <w:sz w:val="20"/>
                <w:szCs w:val="20"/>
              </w:rPr>
              <w:t>One group is going to work on number combinations. Give to each child a small plastic bag with the Cuisenaire rods to explain and make the two possible number combinations</w:t>
            </w:r>
            <w:r w:rsidRPr="001622D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568A" w:rsidRPr="001622D6">
              <w:rPr>
                <w:rFonts w:ascii="Verdana" w:hAnsi="Verdana"/>
                <w:sz w:val="20"/>
                <w:szCs w:val="20"/>
              </w:rPr>
              <w:t xml:space="preserve">to find numbers (1, 2, 3 or 4) depending on them. The register </w:t>
            </w:r>
            <w:r w:rsidR="001622D6" w:rsidRPr="001622D6">
              <w:rPr>
                <w:rFonts w:ascii="Verdana" w:hAnsi="Verdana"/>
                <w:sz w:val="20"/>
                <w:szCs w:val="20"/>
              </w:rPr>
              <w:t>should be as we agreed.</w:t>
            </w:r>
          </w:p>
          <w:tbl>
            <w:tblPr>
              <w:tblStyle w:val="Tablaconcuadrcula"/>
              <w:tblW w:w="0" w:type="auto"/>
              <w:tblInd w:w="3961" w:type="dxa"/>
              <w:tblLayout w:type="fixed"/>
              <w:tblLook w:val="04A0" w:firstRow="1" w:lastRow="0" w:firstColumn="1" w:lastColumn="0" w:noHBand="0" w:noVBand="1"/>
            </w:tblPr>
            <w:tblGrid>
              <w:gridCol w:w="1563"/>
              <w:gridCol w:w="1414"/>
            </w:tblGrid>
            <w:tr w:rsidR="001622D6" w:rsidTr="001622D6">
              <w:tc>
                <w:tcPr>
                  <w:tcW w:w="1563" w:type="dxa"/>
                </w:tcPr>
                <w:p w:rsidR="001622D6" w:rsidRDefault="001622D6" w:rsidP="001622D6">
                  <w:pPr>
                    <w:spacing w:after="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noProof/>
                      <w:sz w:val="16"/>
                      <w:szCs w:val="16"/>
                      <w:lang w:val="es-CO" w:eastAsia="es-CO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408940</wp:posOffset>
                            </wp:positionH>
                            <wp:positionV relativeFrom="paragraph">
                              <wp:posOffset>82550</wp:posOffset>
                            </wp:positionV>
                            <wp:extent cx="114300" cy="123825"/>
                            <wp:effectExtent l="0" t="0" r="19050" b="28575"/>
                            <wp:wrapNone/>
                            <wp:docPr id="1" name="Rectángulo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4300" cy="1238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9376955" id="Rectángulo 1" o:spid="_x0000_s1026" style="position:absolute;margin-left:32.2pt;margin-top:6.5pt;width:9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" fillcolor="#c00000" strokecolor="#1f4d78 [1604]" strokeweight="1pt"/>
                        </w:pict>
                      </mc:Fallback>
                    </mc:AlternateContent>
                  </w:r>
                </w:p>
                <w:p w:rsidR="001622D6" w:rsidRDefault="001622D6" w:rsidP="001622D6">
                  <w:pPr>
                    <w:spacing w:after="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1622D6" w:rsidRDefault="001622D6" w:rsidP="001622D6">
                  <w:pPr>
                    <w:spacing w:after="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4" w:type="dxa"/>
                </w:tcPr>
                <w:p w:rsidR="001622D6" w:rsidRDefault="001622D6" w:rsidP="001622D6">
                  <w:pPr>
                    <w:spacing w:after="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1622D6" w:rsidRDefault="001622D6" w:rsidP="001622D6">
                  <w:pPr>
                    <w:spacing w:after="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1622D6" w:rsidRDefault="001622D6" w:rsidP="001622D6">
                  <w:pPr>
                    <w:spacing w:after="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0</w:t>
                  </w:r>
                </w:p>
              </w:tc>
            </w:tr>
            <w:tr w:rsidR="001622D6" w:rsidTr="001622D6">
              <w:tc>
                <w:tcPr>
                  <w:tcW w:w="1563" w:type="dxa"/>
                </w:tcPr>
                <w:p w:rsidR="001622D6" w:rsidRDefault="001622D6" w:rsidP="00F3455C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1622D6" w:rsidRDefault="001622D6" w:rsidP="001622D6">
                  <w:pPr>
                    <w:spacing w:after="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1622D6" w:rsidRDefault="001622D6" w:rsidP="001622D6">
                  <w:pPr>
                    <w:spacing w:after="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414" w:type="dxa"/>
                </w:tcPr>
                <w:p w:rsidR="001622D6" w:rsidRDefault="001622D6" w:rsidP="001622D6">
                  <w:pPr>
                    <w:spacing w:after="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noProof/>
                      <w:sz w:val="16"/>
                      <w:szCs w:val="16"/>
                      <w:lang w:val="es-CO" w:eastAsia="es-CO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EA0DCD6" wp14:editId="3C44D87B">
                            <wp:simplePos x="0" y="0"/>
                            <wp:positionH relativeFrom="column">
                              <wp:posOffset>314325</wp:posOffset>
                            </wp:positionH>
                            <wp:positionV relativeFrom="paragraph">
                              <wp:posOffset>39370</wp:posOffset>
                            </wp:positionV>
                            <wp:extent cx="114300" cy="123825"/>
                            <wp:effectExtent l="0" t="0" r="19050" b="28575"/>
                            <wp:wrapNone/>
                            <wp:docPr id="2" name="Rectángulo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4300" cy="1238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BDF8207" id="Rectángulo 2" o:spid="_x0000_s1026" style="position:absolute;margin-left:24.75pt;margin-top:3.1pt;width:9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" fillcolor="#c00000" strokecolor="#1f4d78 [1604]" strokeweight="1pt"/>
                        </w:pict>
                      </mc:Fallback>
                    </mc:AlternateContent>
                  </w:r>
                </w:p>
                <w:p w:rsidR="001622D6" w:rsidRDefault="001622D6" w:rsidP="001622D6">
                  <w:pPr>
                    <w:spacing w:after="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1622D6" w:rsidRDefault="001622D6" w:rsidP="001622D6">
                  <w:pPr>
                    <w:spacing w:after="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B419FA" w:rsidRDefault="00B419FA" w:rsidP="00F3455C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</w:t>
            </w:r>
          </w:p>
          <w:p w:rsidR="00B419FA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419FA" w:rsidRPr="001622D6" w:rsidRDefault="001622D6" w:rsidP="00F3455C">
            <w:pPr>
              <w:pStyle w:val="Sinespaciado"/>
              <w:rPr>
                <w:rFonts w:ascii="Verdana" w:hAnsi="Verdana"/>
                <w:sz w:val="20"/>
                <w:szCs w:val="20"/>
                <w:lang w:val="en-US"/>
              </w:rPr>
            </w:pPr>
            <w:r w:rsidRPr="001622D6">
              <w:rPr>
                <w:rFonts w:ascii="Verdana" w:hAnsi="Verdana"/>
                <w:b/>
                <w:sz w:val="20"/>
                <w:szCs w:val="20"/>
                <w:lang w:val="en-US"/>
              </w:rPr>
              <w:t>2.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Pr="001622D6">
              <w:rPr>
                <w:rFonts w:ascii="Verdana" w:hAnsi="Verdana"/>
                <w:sz w:val="20"/>
                <w:szCs w:val="20"/>
                <w:lang w:val="en-US"/>
              </w:rPr>
              <w:t xml:space="preserve">The other group will appreciate the pictures taken about symmetry in the environment, to find out which </w:t>
            </w:r>
            <w:r w:rsidR="00580D66">
              <w:rPr>
                <w:rFonts w:ascii="Verdana" w:hAnsi="Verdana"/>
                <w:sz w:val="20"/>
                <w:szCs w:val="20"/>
                <w:lang w:val="en-US"/>
              </w:rPr>
              <w:t>ones</w:t>
            </w:r>
            <w:r w:rsidRPr="001622D6">
              <w:rPr>
                <w:rFonts w:ascii="Verdana" w:hAnsi="Verdana"/>
                <w:sz w:val="20"/>
                <w:szCs w:val="20"/>
                <w:lang w:val="en-US"/>
              </w:rPr>
              <w:t xml:space="preserve"> have symmetry and which ones don’t.</w:t>
            </w:r>
            <w:r w:rsidR="00580D66">
              <w:rPr>
                <w:rFonts w:ascii="Verdana" w:hAnsi="Verdana"/>
                <w:sz w:val="20"/>
                <w:szCs w:val="20"/>
                <w:lang w:val="en-US"/>
              </w:rPr>
              <w:t xml:space="preserve"> If you have enough time, they can draw some examples in the math book.</w:t>
            </w:r>
          </w:p>
          <w:p w:rsidR="00B419FA" w:rsidRDefault="00B419FA" w:rsidP="001622D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419FA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419FA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419FA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419FA" w:rsidRPr="001A1C6F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B419FA" w:rsidRPr="00A7565C" w:rsidTr="00F3455C">
        <w:trPr>
          <w:trHeight w:val="704"/>
        </w:trPr>
        <w:tc>
          <w:tcPr>
            <w:tcW w:w="11199" w:type="dxa"/>
            <w:gridSpan w:val="12"/>
          </w:tcPr>
          <w:p w:rsidR="00B419FA" w:rsidRPr="00340A2B" w:rsidRDefault="00B419FA" w:rsidP="00F3455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B419FA" w:rsidRPr="00A7565C" w:rsidTr="00F3455C">
        <w:trPr>
          <w:trHeight w:val="558"/>
        </w:trPr>
        <w:tc>
          <w:tcPr>
            <w:tcW w:w="11199" w:type="dxa"/>
            <w:gridSpan w:val="12"/>
          </w:tcPr>
          <w:p w:rsidR="00B419FA" w:rsidRPr="007612F2" w:rsidRDefault="00B419FA" w:rsidP="00F3455C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B419FA" w:rsidRPr="00A7565C" w:rsidTr="00F3455C">
        <w:trPr>
          <w:trHeight w:val="694"/>
        </w:trPr>
        <w:tc>
          <w:tcPr>
            <w:tcW w:w="11199" w:type="dxa"/>
            <w:gridSpan w:val="12"/>
          </w:tcPr>
          <w:p w:rsidR="00B419FA" w:rsidRPr="00340A2B" w:rsidRDefault="00B419FA" w:rsidP="00F3455C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B419FA" w:rsidRPr="00A7565C" w:rsidTr="00F3455C">
        <w:trPr>
          <w:trHeight w:val="862"/>
        </w:trPr>
        <w:tc>
          <w:tcPr>
            <w:tcW w:w="11199" w:type="dxa"/>
            <w:gridSpan w:val="12"/>
          </w:tcPr>
          <w:p w:rsidR="00B419FA" w:rsidRPr="00580D66" w:rsidRDefault="00B419FA" w:rsidP="00F3455C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="00580D6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580D66" w:rsidRPr="00580D66">
              <w:rPr>
                <w:rFonts w:ascii="Verdana" w:hAnsi="Verdana"/>
                <w:sz w:val="20"/>
                <w:szCs w:val="20"/>
                <w:lang w:val="en-GB"/>
              </w:rPr>
              <w:t>Use the register to plan the next agenda.</w:t>
            </w:r>
            <w:bookmarkStart w:id="6" w:name="_GoBack"/>
            <w:bookmarkEnd w:id="6"/>
          </w:p>
        </w:tc>
      </w:tr>
    </w:tbl>
    <w:p w:rsidR="00B419FA" w:rsidRDefault="00B419FA" w:rsidP="00B419FA"/>
    <w:p w:rsidR="00B419FA" w:rsidRDefault="00B419FA" w:rsidP="00B419FA"/>
    <w:p w:rsidR="00CA732D" w:rsidRDefault="00CA732D"/>
    <w:sectPr w:rsidR="00CA732D" w:rsidSect="00472326">
      <w:footerReference w:type="default" r:id="rId6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580D66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8C16E0"/>
    <w:multiLevelType w:val="hybridMultilevel"/>
    <w:tmpl w:val="5EEE5050"/>
    <w:lvl w:ilvl="0" w:tplc="2DB607E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9FA"/>
    <w:rsid w:val="001622D6"/>
    <w:rsid w:val="00580D66"/>
    <w:rsid w:val="0084568A"/>
    <w:rsid w:val="00B419FA"/>
    <w:rsid w:val="00CA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1BB7581-DB0B-44CD-9BF6-D7431169E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9FA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419FA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B419FA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B419FA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419FA"/>
    <w:rPr>
      <w:rFonts w:ascii="Calibri" w:eastAsia="Calibri" w:hAnsi="Calibri" w:cs="Times New Roman"/>
      <w:lang w:val="en-GB"/>
    </w:rPr>
  </w:style>
  <w:style w:type="table" w:styleId="Tablaconcuadrcula">
    <w:name w:val="Table Grid"/>
    <w:basedOn w:val="Tablanormal"/>
    <w:uiPriority w:val="39"/>
    <w:rsid w:val="00162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435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2013-11-12T00:05:00Z</dcterms:created>
  <dcterms:modified xsi:type="dcterms:W3CDTF">2013-11-12T00:41:00Z</dcterms:modified>
</cp:coreProperties>
</file>